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1CE02" w14:textId="7DC22186" w:rsidR="00311707" w:rsidRDefault="00591B39" w:rsidP="00591B39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591B39">
        <w:rPr>
          <w:rFonts w:ascii="Times New Roman" w:hAnsi="Times New Roman" w:cs="Times New Roman"/>
          <w:b/>
          <w:bCs/>
          <w:sz w:val="36"/>
          <w:szCs w:val="36"/>
          <w:u w:val="single"/>
        </w:rPr>
        <w:t>Week 2 Assignment</w:t>
      </w:r>
    </w:p>
    <w:p w14:paraId="4174A782" w14:textId="334B02FD" w:rsidR="00591B39" w:rsidRDefault="00591B39" w:rsidP="00591B39">
      <w:pPr>
        <w:pStyle w:val="NormalWeb"/>
        <w:spacing w:line="480" w:lineRule="auto"/>
        <w:ind w:left="1440" w:hanging="720"/>
        <w:jc w:val="both"/>
      </w:pPr>
      <w:r>
        <w:rPr>
          <w:b/>
          <w:bCs/>
          <w:sz w:val="36"/>
          <w:szCs w:val="36"/>
          <w:u w:val="single"/>
        </w:rPr>
        <w:t xml:space="preserve">Textbook: </w:t>
      </w:r>
      <w:r>
        <w:rPr>
          <w:rStyle w:val="med"/>
          <w:color w:val="000000"/>
        </w:rPr>
        <w:t xml:space="preserve">Quinn, R.E., </w:t>
      </w:r>
      <w:proofErr w:type="spellStart"/>
      <w:r>
        <w:rPr>
          <w:rStyle w:val="med"/>
          <w:color w:val="000000"/>
        </w:rPr>
        <w:t>Faerman</w:t>
      </w:r>
      <w:proofErr w:type="spellEnd"/>
      <w:r>
        <w:rPr>
          <w:rStyle w:val="med"/>
          <w:color w:val="000000"/>
        </w:rPr>
        <w:t xml:space="preserve">, S.R., Thompson, M.P., McGrath, M., &amp; Bright, D.S. (2015). </w:t>
      </w:r>
      <w:r>
        <w:rPr>
          <w:i/>
          <w:iCs/>
        </w:rPr>
        <w:t>Becoming a master manager: A competing values approach</w:t>
      </w:r>
      <w:r>
        <w:t xml:space="preserve"> (6th ed.). Hoboken, NJ: John Wiley &amp; Sons, Inc.</w:t>
      </w:r>
    </w:p>
    <w:p w14:paraId="2B9733EC" w14:textId="39E2AC96" w:rsidR="00591B39" w:rsidRDefault="00591B39" w:rsidP="00591B3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1:</w:t>
      </w:r>
    </w:p>
    <w:p w14:paraId="75A296F7" w14:textId="77777777" w:rsidR="00591B39" w:rsidRDefault="00591B39" w:rsidP="00591B39">
      <w:pPr>
        <w:pStyle w:val="NormalWeb"/>
      </w:pPr>
      <w:r>
        <w:rPr>
          <w:sz w:val="28"/>
          <w:szCs w:val="28"/>
        </w:rPr>
        <w:t>Many projects require collective ownership of a problem. Many functional structures in large organizations create an “us-versus-them” way of thinking. Effective cross-functional teams find ways to overcome a divisive mindset.</w:t>
      </w:r>
    </w:p>
    <w:p w14:paraId="79868228" w14:textId="77777777" w:rsidR="00591B39" w:rsidRDefault="00591B39" w:rsidP="00591B39">
      <w:pPr>
        <w:pStyle w:val="NormalWeb"/>
      </w:pPr>
      <w:r>
        <w:rPr>
          <w:rStyle w:val="Strong"/>
          <w:sz w:val="28"/>
          <w:szCs w:val="28"/>
        </w:rPr>
        <w:t xml:space="preserve">Read the case study on page 126 in our textbook, under the </w:t>
      </w:r>
      <w:r>
        <w:rPr>
          <w:rStyle w:val="Strong"/>
          <w:color w:val="009999"/>
          <w:sz w:val="28"/>
          <w:szCs w:val="28"/>
          <w:u w:val="single"/>
        </w:rPr>
        <w:t>ANALYSIS</w:t>
      </w:r>
      <w:r>
        <w:rPr>
          <w:rStyle w:val="Strong"/>
          <w:sz w:val="28"/>
          <w:szCs w:val="28"/>
        </w:rPr>
        <w:t xml:space="preserve"> section titled </w:t>
      </w:r>
      <w:r>
        <w:rPr>
          <w:rStyle w:val="Strong"/>
          <w:i/>
          <w:iCs/>
          <w:color w:val="009999"/>
          <w:sz w:val="28"/>
          <w:szCs w:val="28"/>
        </w:rPr>
        <w:t>Errors in Design</w:t>
      </w:r>
      <w:r>
        <w:rPr>
          <w:rStyle w:val="Strong"/>
          <w:color w:val="009999"/>
          <w:sz w:val="28"/>
          <w:szCs w:val="28"/>
        </w:rPr>
        <w:t xml:space="preserve">? </w:t>
      </w:r>
      <w:r>
        <w:rPr>
          <w:rStyle w:val="Strong"/>
          <w:sz w:val="28"/>
          <w:szCs w:val="28"/>
        </w:rPr>
        <w:t xml:space="preserve">You are encouraged to consider how you </w:t>
      </w:r>
      <w:bookmarkStart w:id="0" w:name="_GoBack"/>
      <w:bookmarkEnd w:id="0"/>
      <w:r>
        <w:rPr>
          <w:rStyle w:val="Strong"/>
          <w:sz w:val="28"/>
          <w:szCs w:val="28"/>
        </w:rPr>
        <w:t>might work with others to think collectively.</w:t>
      </w:r>
    </w:p>
    <w:p w14:paraId="383C1F42" w14:textId="77777777" w:rsidR="00591B39" w:rsidRDefault="00591B39" w:rsidP="00591B39">
      <w:pPr>
        <w:pStyle w:val="NormalWeb"/>
      </w:pPr>
      <w:r>
        <w:rPr>
          <w:rStyle w:val="Strong"/>
          <w:sz w:val="28"/>
          <w:szCs w:val="28"/>
        </w:rPr>
        <w:t xml:space="preserve">As the assignment states (under the </w:t>
      </w:r>
      <w:r>
        <w:rPr>
          <w:rStyle w:val="Strong"/>
          <w:i/>
          <w:iCs/>
          <w:color w:val="009999"/>
          <w:sz w:val="28"/>
          <w:szCs w:val="28"/>
        </w:rPr>
        <w:t>Directions</w:t>
      </w:r>
      <w:r>
        <w:rPr>
          <w:rStyle w:val="Strong"/>
          <w:sz w:val="28"/>
          <w:szCs w:val="28"/>
        </w:rPr>
        <w:t xml:space="preserve"> section) of our textbook: 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rStyle w:val="Strong"/>
          <w:sz w:val="28"/>
          <w:szCs w:val="28"/>
        </w:rPr>
        <w:t>“After reading the story, describe the potential errors that might have been made in managing across the various functional areas that were involved in designing the automobile.”</w:t>
      </w:r>
    </w:p>
    <w:p w14:paraId="75880203" w14:textId="77777777" w:rsidR="00591B39" w:rsidRDefault="00591B39" w:rsidP="00591B39">
      <w:pPr>
        <w:pStyle w:val="NormalWeb"/>
      </w:pPr>
      <w:r>
        <w:rPr>
          <w:rStyle w:val="Strong"/>
          <w:sz w:val="28"/>
          <w:szCs w:val="28"/>
        </w:rPr>
        <w:t xml:space="preserve">Also answer the </w:t>
      </w:r>
      <w:r>
        <w:rPr>
          <w:rStyle w:val="Strong"/>
          <w:i/>
          <w:iCs/>
          <w:color w:val="009999"/>
          <w:sz w:val="28"/>
          <w:szCs w:val="28"/>
        </w:rPr>
        <w:t>Questions</w:t>
      </w:r>
      <w:r>
        <w:rPr>
          <w:rStyle w:val="Strong"/>
          <w:sz w:val="28"/>
          <w:szCs w:val="28"/>
        </w:rPr>
        <w:t xml:space="preserve"> found at the bottom of page 126.</w:t>
      </w:r>
    </w:p>
    <w:p w14:paraId="4803C0AC" w14:textId="5FBE78CD" w:rsidR="00591B39" w:rsidRDefault="00591B39" w:rsidP="00591B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2D48F6" w14:textId="2FA76DF1" w:rsidR="00591B39" w:rsidRDefault="00591B39" w:rsidP="00591B3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2:</w:t>
      </w:r>
    </w:p>
    <w:p w14:paraId="767A2F25" w14:textId="77777777" w:rsidR="00591B39" w:rsidRDefault="00591B39" w:rsidP="00591B39">
      <w:pPr>
        <w:pStyle w:val="NormalWeb"/>
      </w:pPr>
      <w:r>
        <w:rPr>
          <w:rStyle w:val="Strong"/>
          <w:sz w:val="27"/>
          <w:szCs w:val="27"/>
        </w:rPr>
        <w:t xml:space="preserve">After reading the entire module/chapter (pp. 108-166) complete the </w:t>
      </w:r>
      <w:r>
        <w:rPr>
          <w:rStyle w:val="Strong"/>
          <w:color w:val="009999"/>
          <w:sz w:val="27"/>
          <w:szCs w:val="27"/>
          <w:u w:val="single"/>
        </w:rPr>
        <w:t>PRACTICE</w:t>
      </w:r>
      <w:r>
        <w:rPr>
          <w:rStyle w:val="Strong"/>
          <w:sz w:val="27"/>
          <w:szCs w:val="27"/>
        </w:rPr>
        <w:t xml:space="preserve"> section titled </w:t>
      </w:r>
      <w:r>
        <w:rPr>
          <w:rStyle w:val="Strong"/>
          <w:i/>
          <w:iCs/>
          <w:color w:val="009999"/>
          <w:sz w:val="27"/>
          <w:szCs w:val="27"/>
        </w:rPr>
        <w:t>The Job Fair</w:t>
      </w:r>
      <w:r>
        <w:rPr>
          <w:rStyle w:val="Strong"/>
          <w:color w:val="009999"/>
          <w:sz w:val="27"/>
          <w:szCs w:val="27"/>
        </w:rPr>
        <w:t xml:space="preserve"> </w:t>
      </w:r>
      <w:r>
        <w:rPr>
          <w:rStyle w:val="Strong"/>
          <w:sz w:val="27"/>
          <w:szCs w:val="27"/>
        </w:rPr>
        <w:t xml:space="preserve">on page 143. </w:t>
      </w:r>
    </w:p>
    <w:p w14:paraId="486F9B6C" w14:textId="77777777" w:rsidR="00591B39" w:rsidRDefault="00591B39" w:rsidP="00591B39">
      <w:pPr>
        <w:pStyle w:val="NormalWeb"/>
      </w:pPr>
      <w:r>
        <w:rPr>
          <w:rStyle w:val="Strong"/>
          <w:sz w:val="27"/>
          <w:szCs w:val="27"/>
        </w:rPr>
        <w:t xml:space="preserve">Follow the instructions under the </w:t>
      </w:r>
      <w:r>
        <w:rPr>
          <w:rStyle w:val="Strong"/>
          <w:i/>
          <w:iCs/>
          <w:color w:val="009999"/>
          <w:sz w:val="27"/>
          <w:szCs w:val="27"/>
        </w:rPr>
        <w:t>Directions</w:t>
      </w:r>
      <w:r>
        <w:rPr>
          <w:rStyle w:val="Strong"/>
          <w:sz w:val="27"/>
          <w:szCs w:val="27"/>
        </w:rPr>
        <w:t xml:space="preserve"> section and complete the tasks as listed on page 143. </w:t>
      </w:r>
    </w:p>
    <w:p w14:paraId="7CAA572C" w14:textId="77777777" w:rsidR="00591B39" w:rsidRDefault="00591B39" w:rsidP="00591B39">
      <w:pPr>
        <w:pStyle w:val="NormalWeb"/>
      </w:pPr>
      <w:r>
        <w:rPr>
          <w:rStyle w:val="Strong"/>
          <w:sz w:val="27"/>
          <w:szCs w:val="27"/>
          <w:shd w:val="clear" w:color="auto" w:fill="FFFF00"/>
        </w:rPr>
        <w:t>REMEMBER</w:t>
      </w:r>
      <w:r>
        <w:rPr>
          <w:rStyle w:val="Strong"/>
          <w:sz w:val="27"/>
          <w:szCs w:val="27"/>
        </w:rPr>
        <w:t xml:space="preserve"> - try to </w:t>
      </w:r>
      <w:r>
        <w:rPr>
          <w:rStyle w:val="Strong"/>
          <w:i/>
          <w:iCs/>
          <w:color w:val="009999"/>
          <w:sz w:val="27"/>
          <w:szCs w:val="27"/>
        </w:rPr>
        <w:t>Think out of the box</w:t>
      </w:r>
      <w:r>
        <w:rPr>
          <w:rStyle w:val="Strong"/>
          <w:sz w:val="27"/>
          <w:szCs w:val="27"/>
        </w:rPr>
        <w:t xml:space="preserve">! Don't just do the bare minimum. What would you want to take place if this was really an event you </w:t>
      </w:r>
      <w:proofErr w:type="gramStart"/>
      <w:r>
        <w:rPr>
          <w:rStyle w:val="Strong"/>
          <w:sz w:val="27"/>
          <w:szCs w:val="27"/>
        </w:rPr>
        <w:t>were in charge of</w:t>
      </w:r>
      <w:proofErr w:type="gramEnd"/>
      <w:r>
        <w:rPr>
          <w:rStyle w:val="Strong"/>
          <w:sz w:val="27"/>
          <w:szCs w:val="27"/>
        </w:rPr>
        <w:t xml:space="preserve"> organizing? Plan well.</w:t>
      </w:r>
    </w:p>
    <w:p w14:paraId="2DDF2421" w14:textId="77777777" w:rsidR="00591B39" w:rsidRDefault="00591B39" w:rsidP="00591B39">
      <w:pPr>
        <w:pStyle w:val="NormalWeb"/>
      </w:pPr>
      <w:r>
        <w:rPr>
          <w:rStyle w:val="Strong"/>
          <w:sz w:val="27"/>
          <w:szCs w:val="27"/>
        </w:rPr>
        <w:lastRenderedPageBreak/>
        <w:t xml:space="preserve">Be sure to take into consideration the details/information provided under #1 while you complete # 2 (write a list of all activities needed to occur). </w:t>
      </w:r>
    </w:p>
    <w:p w14:paraId="6479C440" w14:textId="77777777" w:rsidR="00591B39" w:rsidRDefault="00591B39" w:rsidP="00591B39">
      <w:pPr>
        <w:pStyle w:val="NormalWeb"/>
      </w:pPr>
      <w:r>
        <w:rPr>
          <w:rStyle w:val="Strong"/>
          <w:sz w:val="27"/>
          <w:szCs w:val="27"/>
        </w:rPr>
        <w:t>Also, be sure to complete and submit # 3 (work breakdown structure) AND create and submit # 4 (Gantt Chart) - you can copy and paste your Gantt Chart into your Word document that you used to create #s 2 &amp; 3, or you can submit each part of this assignment as separate files (choice is yours).</w:t>
      </w:r>
    </w:p>
    <w:p w14:paraId="45317C62" w14:textId="77777777" w:rsidR="00591B39" w:rsidRPr="00591B39" w:rsidRDefault="00591B39" w:rsidP="00591B3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91B39" w:rsidRPr="00591B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EwMzI0tjA0MzY2sDRX0lEKTi0uzszPAykwrAUAkX/hqSwAAAA="/>
  </w:docVars>
  <w:rsids>
    <w:rsidRoot w:val="00591B39"/>
    <w:rsid w:val="00311707"/>
    <w:rsid w:val="0059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59FFE"/>
  <w15:chartTrackingRefBased/>
  <w15:docId w15:val="{E9EAC3C9-8563-4A3E-B662-D76876E8B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1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1B39"/>
    <w:rPr>
      <w:b/>
      <w:bCs/>
    </w:rPr>
  </w:style>
  <w:style w:type="character" w:customStyle="1" w:styleId="med">
    <w:name w:val="med"/>
    <w:basedOn w:val="DefaultParagraphFont"/>
    <w:rsid w:val="00591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harris</dc:creator>
  <cp:keywords/>
  <dc:description/>
  <cp:lastModifiedBy>Timothy harris</cp:lastModifiedBy>
  <cp:revision>1</cp:revision>
  <dcterms:created xsi:type="dcterms:W3CDTF">2019-06-13T01:15:00Z</dcterms:created>
  <dcterms:modified xsi:type="dcterms:W3CDTF">2019-06-13T01:20:00Z</dcterms:modified>
</cp:coreProperties>
</file>